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B6" w:rsidRDefault="008313B6" w:rsidP="00FC5CB1">
      <w:pPr>
        <w:jc w:val="right"/>
        <w:rPr>
          <w:rFonts w:ascii="Times New Roman" w:hAnsi="Times New Roman" w:cs="Times New Roman"/>
          <w:sz w:val="24"/>
        </w:rPr>
      </w:pPr>
      <w:r w:rsidRPr="00FC5CB1">
        <w:rPr>
          <w:rFonts w:ascii="Times New Roman" w:hAnsi="Times New Roman" w:cs="Times New Roman"/>
          <w:sz w:val="24"/>
          <w:szCs w:val="24"/>
        </w:rPr>
        <w:t>8/</w:t>
      </w:r>
      <w:r>
        <w:rPr>
          <w:rFonts w:ascii="Times New Roman" w:hAnsi="Times New Roman" w:cs="Times New Roman"/>
          <w:sz w:val="24"/>
        </w:rPr>
        <w:t>30/2017</w:t>
      </w:r>
    </w:p>
    <w:p w:rsidR="00B2006F" w:rsidRDefault="00FE267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Notes</w:t>
      </w:r>
    </w:p>
    <w:p w:rsidR="006E7CD5" w:rsidRDefault="006E7CD5">
      <w:pPr>
        <w:rPr>
          <w:rFonts w:ascii="Times New Roman" w:hAnsi="Times New Roman" w:cs="Times New Roman"/>
          <w:sz w:val="24"/>
        </w:rPr>
      </w:pPr>
    </w:p>
    <w:p w:rsidR="00F2434B" w:rsidRDefault="00F2434B" w:rsidP="00F24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Russell and Moore read Kant and Hegel out of the philosophical tradition.  We were to move directly from Leibniz to Mill, and then to </w:t>
      </w:r>
      <w:proofErr w:type="spellStart"/>
      <w:r>
        <w:rPr>
          <w:rFonts w:ascii="Times New Roman" w:hAnsi="Times New Roman" w:cs="Times New Roman"/>
          <w:sz w:val="24"/>
        </w:rPr>
        <w:t>Frege</w:t>
      </w:r>
      <w:proofErr w:type="spellEnd"/>
      <w:r w:rsidR="00E87015">
        <w:rPr>
          <w:rFonts w:ascii="Times New Roman" w:hAnsi="Times New Roman" w:cs="Times New Roman"/>
          <w:sz w:val="24"/>
        </w:rPr>
        <w:t>, without a detour through the ox-bow of German Idealism</w:t>
      </w:r>
      <w:r>
        <w:rPr>
          <w:rFonts w:ascii="Times New Roman" w:hAnsi="Times New Roman" w:cs="Times New Roman"/>
          <w:sz w:val="24"/>
        </w:rPr>
        <w:t xml:space="preserve">.  </w:t>
      </w:r>
    </w:p>
    <w:p w:rsidR="00F2434B" w:rsidRDefault="00F2434B" w:rsidP="00F24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objection was to Hegel, as they saw him through the lens of British Absolute Idealism.</w:t>
      </w:r>
    </w:p>
    <w:p w:rsidR="00F2434B" w:rsidRDefault="00F2434B" w:rsidP="00F24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took it that the idealist rot set in already with Kant, though.</w:t>
      </w:r>
    </w:p>
    <w:p w:rsidR="00F2434B" w:rsidRDefault="00F2434B" w:rsidP="00F24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saw that they </w:t>
      </w:r>
      <w:proofErr w:type="gramStart"/>
      <w:r>
        <w:rPr>
          <w:rFonts w:ascii="Times New Roman" w:hAnsi="Times New Roman" w:cs="Times New Roman"/>
          <w:sz w:val="24"/>
        </w:rPr>
        <w:t>couldn’t</w:t>
      </w:r>
      <w:proofErr w:type="gramEnd"/>
      <w:r>
        <w:rPr>
          <w:rFonts w:ascii="Times New Roman" w:hAnsi="Times New Roman" w:cs="Times New Roman"/>
          <w:sz w:val="24"/>
        </w:rPr>
        <w:t xml:space="preserve"> open the door wide enough to let Kant in, and shut it quickly enough to keep Hegel out.</w:t>
      </w:r>
    </w:p>
    <w:p w:rsidR="00F2434B" w:rsidRDefault="00F2434B" w:rsidP="00F24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have turned out to be right.  A few academic generations after the revival of interest in Kant in Anglophone circles, pushed by Rawls on the practical side and </w:t>
      </w:r>
      <w:proofErr w:type="spellStart"/>
      <w:r>
        <w:rPr>
          <w:rFonts w:ascii="Times New Roman" w:hAnsi="Times New Roman" w:cs="Times New Roman"/>
          <w:sz w:val="24"/>
        </w:rPr>
        <w:t>Strawson</w:t>
      </w:r>
      <w:proofErr w:type="spellEnd"/>
      <w:r>
        <w:rPr>
          <w:rFonts w:ascii="Times New Roman" w:hAnsi="Times New Roman" w:cs="Times New Roman"/>
          <w:sz w:val="24"/>
        </w:rPr>
        <w:t xml:space="preserve"> on the theoretical side, there is renewed interest in Hegel.  He is just too interesting a reader of Kant to </w:t>
      </w:r>
      <w:proofErr w:type="gramStart"/>
      <w:r>
        <w:rPr>
          <w:rFonts w:ascii="Times New Roman" w:hAnsi="Times New Roman" w:cs="Times New Roman"/>
          <w:sz w:val="24"/>
        </w:rPr>
        <w:t>be ignored</w:t>
      </w:r>
      <w:proofErr w:type="gramEnd"/>
      <w:r>
        <w:rPr>
          <w:rFonts w:ascii="Times New Roman" w:hAnsi="Times New Roman" w:cs="Times New Roman"/>
          <w:sz w:val="24"/>
        </w:rPr>
        <w:t xml:space="preserve">, if we are going to take Kant seriously.  </w:t>
      </w:r>
    </w:p>
    <w:p w:rsidR="0019073B" w:rsidRDefault="0019073B" w:rsidP="00F2434B">
      <w:pPr>
        <w:spacing w:after="0"/>
        <w:rPr>
          <w:rFonts w:ascii="Times New Roman" w:hAnsi="Times New Roman" w:cs="Times New Roman"/>
          <w:sz w:val="24"/>
        </w:rPr>
      </w:pPr>
    </w:p>
    <w:p w:rsidR="0019073B" w:rsidRDefault="0019073B" w:rsidP="00F2434B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But</w:t>
      </w:r>
      <w:proofErr w:type="gramEnd"/>
      <w:r>
        <w:rPr>
          <w:rFonts w:ascii="Times New Roman" w:hAnsi="Times New Roman" w:cs="Times New Roman"/>
          <w:sz w:val="24"/>
        </w:rPr>
        <w:t xml:space="preserve"> why should be interested in either one?</w:t>
      </w:r>
    </w:p>
    <w:p w:rsidR="00F2434B" w:rsidRDefault="00F2434B" w:rsidP="00F2434B">
      <w:pPr>
        <w:spacing w:after="0"/>
        <w:rPr>
          <w:rFonts w:ascii="Times New Roman" w:hAnsi="Times New Roman" w:cs="Times New Roman"/>
          <w:sz w:val="24"/>
        </w:rPr>
      </w:pP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read Hegel the way Hegel read Kant.  </w:t>
      </w: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is how my Hegel read Kant:</w:t>
      </w:r>
    </w:p>
    <w:p w:rsidR="000908D3" w:rsidRDefault="000908D3">
      <w:pPr>
        <w:rPr>
          <w:rFonts w:ascii="Times New Roman" w:hAnsi="Times New Roman" w:cs="Times New Roman"/>
          <w:sz w:val="24"/>
        </w:rPr>
      </w:pPr>
    </w:p>
    <w:p w:rsidR="00B2006F" w:rsidRDefault="00FC5C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 with Kant's </w:t>
      </w:r>
      <w:proofErr w:type="gramStart"/>
      <w:r>
        <w:rPr>
          <w:rFonts w:ascii="Times New Roman" w:hAnsi="Times New Roman" w:cs="Times New Roman"/>
          <w:sz w:val="24"/>
        </w:rPr>
        <w:t>6</w:t>
      </w:r>
      <w:proofErr w:type="gramEnd"/>
      <w:r w:rsidR="00FE2671">
        <w:rPr>
          <w:rFonts w:ascii="Times New Roman" w:hAnsi="Times New Roman" w:cs="Times New Roman"/>
          <w:sz w:val="24"/>
        </w:rPr>
        <w:t xml:space="preserve"> biggest ideas:</w:t>
      </w:r>
    </w:p>
    <w:p w:rsidR="004C50E3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r w:rsidRPr="004C50E3">
        <w:rPr>
          <w:rFonts w:ascii="Times New Roman" w:hAnsi="Times New Roman" w:cs="Times New Roman"/>
          <w:b/>
          <w:sz w:val="24"/>
        </w:rPr>
        <w:t>Normative</w:t>
      </w:r>
      <w:r>
        <w:rPr>
          <w:rFonts w:ascii="Times New Roman" w:hAnsi="Times New Roman" w:cs="Times New Roman"/>
          <w:sz w:val="24"/>
        </w:rPr>
        <w:t xml:space="preserve"> conception of </w:t>
      </w:r>
    </w:p>
    <w:p w:rsidR="004C50E3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</w:rPr>
        <w:t>intentionality</w:t>
      </w:r>
      <w:proofErr w:type="gramEnd"/>
      <w:r>
        <w:rPr>
          <w:rFonts w:ascii="Times New Roman" w:hAnsi="Times New Roman" w:cs="Times New Roman"/>
          <w:sz w:val="24"/>
        </w:rPr>
        <w:t xml:space="preserve"> (get TUA as rational unity, primacy of judgement here.) and </w:t>
      </w:r>
    </w:p>
    <w:p w:rsidR="004C50E3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</w:rPr>
        <w:t>representation</w:t>
      </w:r>
      <w:proofErr w:type="gramEnd"/>
      <w:r>
        <w:rPr>
          <w:rFonts w:ascii="Times New Roman" w:hAnsi="Times New Roman" w:cs="Times New Roman"/>
          <w:sz w:val="24"/>
        </w:rPr>
        <w:t xml:space="preserve"> (that- and of-intentionality). </w:t>
      </w:r>
    </w:p>
    <w:p w:rsidR="00472230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 are responsible for (judgement), who is responsible ("I think</w:t>
      </w:r>
      <w:r w:rsidR="00FC5CB1">
        <w:rPr>
          <w:rFonts w:ascii="Times New Roman" w:hAnsi="Times New Roman" w:cs="Times New Roman"/>
          <w:sz w:val="24"/>
        </w:rPr>
        <w:t>", subjective form of judgement)</w:t>
      </w:r>
      <w:r>
        <w:rPr>
          <w:rFonts w:ascii="Times New Roman" w:hAnsi="Times New Roman" w:cs="Times New Roman"/>
          <w:sz w:val="24"/>
        </w:rPr>
        <w:t xml:space="preserve">, what we are responsible to (object=x, objective form of judgement).  </w:t>
      </w: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Hegel adds </w:t>
      </w:r>
      <w:r>
        <w:rPr>
          <w:rFonts w:ascii="Times New Roman" w:hAnsi="Times New Roman" w:cs="Times New Roman"/>
          <w:i/>
          <w:sz w:val="24"/>
        </w:rPr>
        <w:t xml:space="preserve">social </w:t>
      </w:r>
      <w:r>
        <w:rPr>
          <w:rFonts w:ascii="Times New Roman" w:hAnsi="Times New Roman" w:cs="Times New Roman"/>
          <w:sz w:val="24"/>
        </w:rPr>
        <w:t>theory of normativity.</w:t>
      </w:r>
    </w:p>
    <w:p w:rsidR="000908D3" w:rsidRDefault="000908D3" w:rsidP="000908D3">
      <w:pPr>
        <w:spacing w:after="0"/>
        <w:rPr>
          <w:rFonts w:ascii="Times New Roman" w:hAnsi="Times New Roman" w:cs="Times New Roman"/>
          <w:sz w:val="24"/>
        </w:rPr>
      </w:pPr>
    </w:p>
    <w:p w:rsidR="00472230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FC5CB1">
        <w:rPr>
          <w:rFonts w:ascii="Times New Roman" w:hAnsi="Times New Roman" w:cs="Times New Roman"/>
          <w:sz w:val="24"/>
        </w:rPr>
        <w:t xml:space="preserve">An idea about what one must </w:t>
      </w:r>
      <w:r w:rsidR="00FC5CB1">
        <w:rPr>
          <w:rFonts w:ascii="Times New Roman" w:hAnsi="Times New Roman" w:cs="Times New Roman"/>
          <w:i/>
          <w:sz w:val="24"/>
        </w:rPr>
        <w:t>do</w:t>
      </w:r>
      <w:r w:rsidR="00FC5CB1">
        <w:rPr>
          <w:rFonts w:ascii="Times New Roman" w:hAnsi="Times New Roman" w:cs="Times New Roman"/>
          <w:sz w:val="24"/>
        </w:rPr>
        <w:t xml:space="preserve"> in order thereby to count as taking </w:t>
      </w:r>
      <w:r w:rsidR="00FC5CB1">
        <w:rPr>
          <w:rFonts w:ascii="Times New Roman" w:hAnsi="Times New Roman" w:cs="Times New Roman"/>
          <w:i/>
          <w:sz w:val="24"/>
        </w:rPr>
        <w:t>responsibility</w:t>
      </w:r>
      <w:r w:rsidR="00FC5CB1">
        <w:rPr>
          <w:rFonts w:ascii="Times New Roman" w:hAnsi="Times New Roman" w:cs="Times New Roman"/>
          <w:sz w:val="24"/>
        </w:rPr>
        <w:t xml:space="preserve"> for commitments, both cognitive and practical.  One must synthesize them into </w:t>
      </w:r>
      <w:r w:rsidR="00FC5CB1">
        <w:rPr>
          <w:rFonts w:ascii="Times New Roman" w:hAnsi="Times New Roman" w:cs="Times New Roman"/>
          <w:sz w:val="24"/>
        </w:rPr>
        <w:t>TUA as rational unity</w:t>
      </w:r>
      <w:r w:rsidR="00FC5CB1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FC5CB1">
        <w:rPr>
          <w:rFonts w:ascii="Times New Roman" w:hAnsi="Times New Roman" w:cs="Times New Roman"/>
          <w:sz w:val="24"/>
        </w:rPr>
        <w:t>Ampliative</w:t>
      </w:r>
      <w:proofErr w:type="spellEnd"/>
      <w:r w:rsidR="00FC5CB1">
        <w:rPr>
          <w:rFonts w:ascii="Times New Roman" w:hAnsi="Times New Roman" w:cs="Times New Roman"/>
          <w:sz w:val="24"/>
        </w:rPr>
        <w:t>, justificatory, and critical task-responsibilities.</w:t>
      </w:r>
    </w:p>
    <w:p w:rsidR="00FC5CB1" w:rsidRDefault="00472230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the basis for Hegel’s concept of </w:t>
      </w:r>
      <w:r>
        <w:rPr>
          <w:rFonts w:ascii="Times New Roman" w:hAnsi="Times New Roman" w:cs="Times New Roman"/>
          <w:sz w:val="24"/>
          <w:u w:val="single"/>
        </w:rPr>
        <w:t>experience</w:t>
      </w:r>
      <w:r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Erfahrung</w:t>
      </w:r>
      <w:proofErr w:type="spellEnd"/>
      <w:r>
        <w:rPr>
          <w:rFonts w:ascii="Times New Roman" w:hAnsi="Times New Roman" w:cs="Times New Roman"/>
          <w:sz w:val="24"/>
        </w:rPr>
        <w:t>].</w:t>
      </w:r>
      <w:r w:rsidR="00FC5CB1">
        <w:rPr>
          <w:rFonts w:ascii="Times New Roman" w:hAnsi="Times New Roman" w:cs="Times New Roman"/>
          <w:sz w:val="24"/>
        </w:rPr>
        <w:t xml:space="preserve"> </w:t>
      </w:r>
    </w:p>
    <w:p w:rsidR="000908D3" w:rsidRPr="00FC5CB1" w:rsidRDefault="000908D3" w:rsidP="000908D3">
      <w:pPr>
        <w:spacing w:after="0"/>
        <w:rPr>
          <w:rFonts w:ascii="Times New Roman" w:hAnsi="Times New Roman" w:cs="Times New Roman"/>
          <w:sz w:val="24"/>
        </w:rPr>
      </w:pPr>
    </w:p>
    <w:p w:rsidR="00B2006F" w:rsidRDefault="00FC5CB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Pr="004C50E3">
        <w:rPr>
          <w:rFonts w:ascii="Times New Roman" w:hAnsi="Times New Roman" w:cs="Times New Roman"/>
          <w:b/>
          <w:sz w:val="24"/>
        </w:rPr>
        <w:t>P</w:t>
      </w:r>
      <w:r w:rsidR="00472230" w:rsidRPr="004C50E3">
        <w:rPr>
          <w:rFonts w:ascii="Times New Roman" w:hAnsi="Times New Roman" w:cs="Times New Roman"/>
          <w:b/>
          <w:sz w:val="24"/>
        </w:rPr>
        <w:t>ragmatist</w:t>
      </w:r>
      <w:r w:rsidR="00FE2671" w:rsidRPr="004C50E3">
        <w:rPr>
          <w:rFonts w:ascii="Times New Roman" w:hAnsi="Times New Roman" w:cs="Times New Roman"/>
          <w:b/>
          <w:sz w:val="24"/>
        </w:rPr>
        <w:t xml:space="preserve"> functionalism</w:t>
      </w:r>
      <w:r w:rsidR="00FE2671">
        <w:rPr>
          <w:rFonts w:ascii="Times New Roman" w:hAnsi="Times New Roman" w:cs="Times New Roman"/>
          <w:sz w:val="24"/>
        </w:rPr>
        <w:t xml:space="preserve"> about the relation between discursive (synthetic) </w:t>
      </w:r>
      <w:r w:rsidR="00FE2671">
        <w:rPr>
          <w:rFonts w:ascii="Times New Roman" w:hAnsi="Times New Roman" w:cs="Times New Roman"/>
          <w:i/>
          <w:sz w:val="24"/>
        </w:rPr>
        <w:t xml:space="preserve">activity </w:t>
      </w:r>
      <w:r w:rsidR="00FE2671">
        <w:rPr>
          <w:rFonts w:ascii="Times New Roman" w:hAnsi="Times New Roman" w:cs="Times New Roman"/>
          <w:sz w:val="24"/>
        </w:rPr>
        <w:t xml:space="preserve">and conceptual </w:t>
      </w:r>
      <w:r w:rsidR="00FE2671">
        <w:rPr>
          <w:rFonts w:ascii="Times New Roman" w:hAnsi="Times New Roman" w:cs="Times New Roman"/>
          <w:i/>
          <w:sz w:val="24"/>
        </w:rPr>
        <w:t>content</w:t>
      </w:r>
      <w:r w:rsidR="00FE2671">
        <w:rPr>
          <w:rFonts w:ascii="Times New Roman" w:hAnsi="Times New Roman" w:cs="Times New Roman"/>
          <w:sz w:val="24"/>
        </w:rPr>
        <w:t>.  Concepts a</w:t>
      </w:r>
      <w:r w:rsidR="00FE2671">
        <w:rPr>
          <w:rFonts w:ascii="Times New Roman" w:hAnsi="Times New Roman" w:cs="Times New Roman"/>
          <w:sz w:val="24"/>
        </w:rPr>
        <w:t>re "functions of judgement" in the sense of roles w/res to judg</w:t>
      </w:r>
      <w:r w:rsidR="00FE2671">
        <w:rPr>
          <w:rFonts w:ascii="Times New Roman" w:hAnsi="Times New Roman" w:cs="Times New Roman"/>
          <w:i/>
          <w:sz w:val="24"/>
        </w:rPr>
        <w:t>ing</w:t>
      </w:r>
      <w:r w:rsidR="00FE2671">
        <w:rPr>
          <w:rFonts w:ascii="Times New Roman" w:hAnsi="Times New Roman" w:cs="Times New Roman"/>
          <w:sz w:val="24"/>
        </w:rPr>
        <w:t>.</w:t>
      </w:r>
    </w:p>
    <w:p w:rsidR="00472230" w:rsidRDefault="00472230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Hegel, too, has a pragmatist functionalism about conceptual content.</w:t>
      </w:r>
    </w:p>
    <w:p w:rsidR="000908D3" w:rsidRDefault="000908D3" w:rsidP="000908D3">
      <w:pPr>
        <w:spacing w:after="0"/>
        <w:rPr>
          <w:rFonts w:ascii="Times New Roman" w:hAnsi="Times New Roman" w:cs="Times New Roman"/>
          <w:sz w:val="24"/>
        </w:rPr>
      </w:pPr>
    </w:p>
    <w:p w:rsidR="00472230" w:rsidRDefault="00FC5CB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E2671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FE2671" w:rsidRPr="004C50E3">
        <w:rPr>
          <w:rFonts w:ascii="Times New Roman" w:hAnsi="Times New Roman" w:cs="Times New Roman"/>
          <w:b/>
          <w:sz w:val="24"/>
        </w:rPr>
        <w:t>Categorial</w:t>
      </w:r>
      <w:proofErr w:type="spellEnd"/>
      <w:r w:rsidR="00FE2671" w:rsidRPr="004C50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E2671" w:rsidRPr="004C50E3">
        <w:rPr>
          <w:rFonts w:ascii="Times New Roman" w:hAnsi="Times New Roman" w:cs="Times New Roman"/>
          <w:b/>
          <w:sz w:val="24"/>
        </w:rPr>
        <w:t>metaconcepts</w:t>
      </w:r>
      <w:proofErr w:type="spellEnd"/>
      <w:r w:rsidR="00FE2671">
        <w:rPr>
          <w:rFonts w:ascii="Times New Roman" w:hAnsi="Times New Roman" w:cs="Times New Roman"/>
          <w:sz w:val="24"/>
        </w:rPr>
        <w:t xml:space="preserve">. Besides concepts whose job it is to describe and explain empirical goings-on, there are concepts </w:t>
      </w:r>
      <w:proofErr w:type="gramStart"/>
      <w:r w:rsidR="00FE2671">
        <w:rPr>
          <w:rFonts w:ascii="Times New Roman" w:hAnsi="Times New Roman" w:cs="Times New Roman"/>
          <w:sz w:val="24"/>
        </w:rPr>
        <w:t>whose distinctive expressive task it is to make explicit featu</w:t>
      </w:r>
      <w:r w:rsidR="00FE2671">
        <w:rPr>
          <w:rFonts w:ascii="Times New Roman" w:hAnsi="Times New Roman" w:cs="Times New Roman"/>
          <w:sz w:val="24"/>
        </w:rPr>
        <w:t>res of the framework that makes possible describing and explaining</w:t>
      </w:r>
      <w:proofErr w:type="gramEnd"/>
      <w:r w:rsidR="00FE2671">
        <w:rPr>
          <w:rFonts w:ascii="Times New Roman" w:hAnsi="Times New Roman" w:cs="Times New Roman"/>
          <w:sz w:val="24"/>
        </w:rPr>
        <w:t xml:space="preserve"> (which will show up as inseparable: Kant-</w:t>
      </w:r>
      <w:proofErr w:type="spellStart"/>
      <w:r w:rsidR="00FE2671">
        <w:rPr>
          <w:rFonts w:ascii="Times New Roman" w:hAnsi="Times New Roman" w:cs="Times New Roman"/>
          <w:sz w:val="24"/>
        </w:rPr>
        <w:t>Sellars</w:t>
      </w:r>
      <w:proofErr w:type="spellEnd"/>
      <w:r w:rsidR="00FE2671">
        <w:rPr>
          <w:rFonts w:ascii="Times New Roman" w:hAnsi="Times New Roman" w:cs="Times New Roman"/>
          <w:sz w:val="24"/>
        </w:rPr>
        <w:t xml:space="preserve"> thesis about modality).  </w:t>
      </w:r>
      <w:r w:rsidR="0084042C">
        <w:rPr>
          <w:rFonts w:ascii="Times New Roman" w:hAnsi="Times New Roman" w:cs="Times New Roman"/>
          <w:sz w:val="24"/>
        </w:rPr>
        <w:t xml:space="preserve">The generic concept of </w:t>
      </w:r>
      <w:r w:rsidR="0084042C" w:rsidRPr="0084042C">
        <w:rPr>
          <w:rFonts w:ascii="Times New Roman" w:hAnsi="Times New Roman" w:cs="Times New Roman"/>
          <w:sz w:val="24"/>
        </w:rPr>
        <w:t>necessity</w:t>
      </w:r>
      <w:r w:rsidR="0084042C">
        <w:rPr>
          <w:rFonts w:ascii="Times New Roman" w:hAnsi="Times New Roman" w:cs="Times New Roman"/>
          <w:sz w:val="24"/>
        </w:rPr>
        <w:t xml:space="preserve"> [</w:t>
      </w:r>
      <w:proofErr w:type="spellStart"/>
      <w:r w:rsidR="0084042C">
        <w:rPr>
          <w:rFonts w:ascii="Times New Roman" w:hAnsi="Times New Roman" w:cs="Times New Roman"/>
          <w:sz w:val="24"/>
        </w:rPr>
        <w:t>Notwendigkeit</w:t>
      </w:r>
      <w:proofErr w:type="spellEnd"/>
      <w:r w:rsidR="0084042C">
        <w:rPr>
          <w:rFonts w:ascii="Times New Roman" w:hAnsi="Times New Roman" w:cs="Times New Roman"/>
          <w:sz w:val="24"/>
        </w:rPr>
        <w:t xml:space="preserve">], with natural and practical species is a special feature of this (that Hegel will make much of.  </w:t>
      </w: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 w:rsidRPr="0084042C">
        <w:rPr>
          <w:rFonts w:ascii="Times New Roman" w:hAnsi="Times New Roman" w:cs="Times New Roman"/>
          <w:sz w:val="24"/>
        </w:rPr>
        <w:t>Hegel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adds:</w:t>
      </w:r>
      <w:proofErr w:type="gramEnd"/>
      <w:r>
        <w:rPr>
          <w:rFonts w:ascii="Times New Roman" w:hAnsi="Times New Roman" w:cs="Times New Roman"/>
          <w:sz w:val="24"/>
        </w:rPr>
        <w:t xml:space="preserve"> They (including normativity) have a </w:t>
      </w:r>
      <w:r>
        <w:rPr>
          <w:rFonts w:ascii="Times New Roman" w:hAnsi="Times New Roman" w:cs="Times New Roman"/>
          <w:i/>
          <w:sz w:val="24"/>
        </w:rPr>
        <w:t>history</w:t>
      </w:r>
      <w:r>
        <w:rPr>
          <w:rFonts w:ascii="Times New Roman" w:hAnsi="Times New Roman" w:cs="Times New Roman"/>
          <w:sz w:val="24"/>
        </w:rPr>
        <w:t>.</w:t>
      </w:r>
    </w:p>
    <w:p w:rsidR="000908D3" w:rsidRDefault="000908D3" w:rsidP="000908D3">
      <w:pPr>
        <w:spacing w:after="0"/>
        <w:rPr>
          <w:rFonts w:ascii="Times New Roman" w:hAnsi="Times New Roman" w:cs="Times New Roman"/>
          <w:sz w:val="24"/>
        </w:rPr>
      </w:pPr>
    </w:p>
    <w:p w:rsidR="00FC5CB1" w:rsidRPr="00472230" w:rsidRDefault="00FC5CB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E2671">
        <w:rPr>
          <w:rFonts w:ascii="Times New Roman" w:hAnsi="Times New Roman" w:cs="Times New Roman"/>
          <w:sz w:val="24"/>
        </w:rPr>
        <w:t xml:space="preserve">.  </w:t>
      </w:r>
      <w:r w:rsidRPr="004C50E3">
        <w:rPr>
          <w:rFonts w:ascii="Times New Roman" w:hAnsi="Times New Roman" w:cs="Times New Roman"/>
          <w:b/>
          <w:sz w:val="24"/>
        </w:rPr>
        <w:t>Autonomy</w:t>
      </w:r>
      <w:r>
        <w:rPr>
          <w:rFonts w:ascii="Times New Roman" w:hAnsi="Times New Roman" w:cs="Times New Roman"/>
          <w:sz w:val="24"/>
        </w:rPr>
        <w:t xml:space="preserve">.  </w:t>
      </w:r>
      <w:r w:rsidR="00E87015">
        <w:rPr>
          <w:rFonts w:ascii="Times New Roman" w:hAnsi="Times New Roman" w:cs="Times New Roman"/>
          <w:sz w:val="24"/>
        </w:rPr>
        <w:t xml:space="preserve">Freedom as constraint by norms.  Genuinely </w:t>
      </w:r>
      <w:r w:rsidR="00E87015">
        <w:rPr>
          <w:rFonts w:ascii="Times New Roman" w:hAnsi="Times New Roman" w:cs="Times New Roman"/>
          <w:i/>
          <w:sz w:val="24"/>
        </w:rPr>
        <w:t xml:space="preserve">normative </w:t>
      </w:r>
      <w:r w:rsidR="00E87015">
        <w:rPr>
          <w:rFonts w:ascii="Times New Roman" w:hAnsi="Times New Roman" w:cs="Times New Roman"/>
          <w:sz w:val="24"/>
        </w:rPr>
        <w:t xml:space="preserve">constraint is constraint one has laid on </w:t>
      </w:r>
      <w:r w:rsidR="00E87015" w:rsidRPr="00E87015">
        <w:rPr>
          <w:rFonts w:ascii="Times New Roman" w:hAnsi="Times New Roman" w:cs="Times New Roman"/>
          <w:i/>
          <w:sz w:val="24"/>
        </w:rPr>
        <w:t>oneself</w:t>
      </w:r>
      <w:r w:rsidR="00E87015">
        <w:rPr>
          <w:rFonts w:ascii="Times New Roman" w:hAnsi="Times New Roman" w:cs="Times New Roman"/>
          <w:sz w:val="24"/>
        </w:rPr>
        <w:t xml:space="preserve">, rules one has bound oneself by.  One is really only committed to what one commits oneself to.  </w:t>
      </w:r>
      <w:bookmarkStart w:id="0" w:name="_GoBack"/>
      <w:bookmarkEnd w:id="0"/>
      <w:r w:rsidRPr="00E87015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BKNS as a way of making sense of the attitude-dependence of normative statuses.</w:t>
      </w:r>
      <w:r w:rsidR="00472230">
        <w:rPr>
          <w:rFonts w:ascii="Times New Roman" w:hAnsi="Times New Roman" w:cs="Times New Roman"/>
          <w:sz w:val="24"/>
        </w:rPr>
        <w:t xml:space="preserve">  Kant has a crucial </w:t>
      </w:r>
      <w:r w:rsidR="00472230">
        <w:rPr>
          <w:rFonts w:ascii="Times New Roman" w:hAnsi="Times New Roman" w:cs="Times New Roman"/>
          <w:i/>
          <w:sz w:val="24"/>
        </w:rPr>
        <w:t>social</w:t>
      </w:r>
      <w:r w:rsidR="00472230">
        <w:rPr>
          <w:rFonts w:ascii="Times New Roman" w:hAnsi="Times New Roman" w:cs="Times New Roman"/>
          <w:sz w:val="24"/>
        </w:rPr>
        <w:t xml:space="preserve"> dimension, in </w:t>
      </w:r>
      <w:r w:rsidR="00472230">
        <w:rPr>
          <w:rFonts w:ascii="Times New Roman" w:hAnsi="Times New Roman" w:cs="Times New Roman"/>
          <w:i/>
          <w:sz w:val="24"/>
        </w:rPr>
        <w:t>respect</w:t>
      </w:r>
      <w:r w:rsidR="00472230">
        <w:rPr>
          <w:rFonts w:ascii="Times New Roman" w:hAnsi="Times New Roman" w:cs="Times New Roman"/>
          <w:sz w:val="24"/>
        </w:rPr>
        <w:t xml:space="preserve"> for the </w:t>
      </w:r>
      <w:r w:rsidR="00472230">
        <w:rPr>
          <w:rFonts w:ascii="Times New Roman" w:hAnsi="Times New Roman" w:cs="Times New Roman"/>
          <w:i/>
          <w:sz w:val="24"/>
        </w:rPr>
        <w:t>dignity</w:t>
      </w:r>
      <w:r w:rsidR="00472230">
        <w:rPr>
          <w:rFonts w:ascii="Times New Roman" w:hAnsi="Times New Roman" w:cs="Times New Roman"/>
          <w:sz w:val="24"/>
        </w:rPr>
        <w:t xml:space="preserve"> (authority) of others.</w:t>
      </w:r>
    </w:p>
    <w:p w:rsidR="00472230" w:rsidRPr="00472230" w:rsidRDefault="00472230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Hegel moves from individual </w:t>
      </w:r>
      <w:r>
        <w:rPr>
          <w:rFonts w:ascii="Times New Roman" w:hAnsi="Times New Roman" w:cs="Times New Roman"/>
          <w:i/>
          <w:sz w:val="24"/>
        </w:rPr>
        <w:t>autonomy</w:t>
      </w:r>
      <w:r>
        <w:rPr>
          <w:rFonts w:ascii="Times New Roman" w:hAnsi="Times New Roman" w:cs="Times New Roman"/>
          <w:sz w:val="24"/>
        </w:rPr>
        <w:t xml:space="preserve"> to social </w:t>
      </w:r>
      <w:r>
        <w:rPr>
          <w:rFonts w:ascii="Times New Roman" w:hAnsi="Times New Roman" w:cs="Times New Roman"/>
          <w:i/>
          <w:sz w:val="24"/>
        </w:rPr>
        <w:t>recognition</w:t>
      </w:r>
      <w:r>
        <w:rPr>
          <w:rFonts w:ascii="Times New Roman" w:hAnsi="Times New Roman" w:cs="Times New Roman"/>
          <w:sz w:val="24"/>
        </w:rPr>
        <w:t>.</w:t>
      </w:r>
    </w:p>
    <w:p w:rsidR="000908D3" w:rsidRDefault="000908D3" w:rsidP="000908D3">
      <w:pPr>
        <w:spacing w:after="0"/>
        <w:rPr>
          <w:rFonts w:ascii="Times New Roman" w:hAnsi="Times New Roman" w:cs="Times New Roman"/>
          <w:sz w:val="24"/>
        </w:rPr>
      </w:pPr>
    </w:p>
    <w:p w:rsidR="00B2006F" w:rsidRDefault="00FC5CB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</w:t>
      </w:r>
      <w:r w:rsidR="00FE2671">
        <w:rPr>
          <w:rFonts w:ascii="Times New Roman" w:hAnsi="Times New Roman" w:cs="Times New Roman"/>
          <w:sz w:val="24"/>
        </w:rPr>
        <w:t>Making explicit commitments that are inexplicably acti</w:t>
      </w:r>
      <w:r w:rsidR="00FE2671">
        <w:rPr>
          <w:rFonts w:ascii="Times New Roman" w:hAnsi="Times New Roman" w:cs="Times New Roman"/>
          <w:sz w:val="24"/>
        </w:rPr>
        <w:t xml:space="preserve">ng intentionally (and judging) is a special kind of self-consciousness. </w:t>
      </w:r>
      <w:r w:rsidR="002B70D1">
        <w:rPr>
          <w:rFonts w:ascii="Times New Roman" w:hAnsi="Times New Roman" w:cs="Times New Roman"/>
          <w:sz w:val="24"/>
        </w:rPr>
        <w:t xml:space="preserve">Can underwrite </w:t>
      </w:r>
      <w:r w:rsidR="002B70D1">
        <w:rPr>
          <w:rFonts w:ascii="Times New Roman" w:hAnsi="Times New Roman" w:cs="Times New Roman"/>
          <w:i/>
          <w:sz w:val="24"/>
        </w:rPr>
        <w:t>moral</w:t>
      </w:r>
      <w:r w:rsidR="002B70D1">
        <w:rPr>
          <w:rFonts w:ascii="Times New Roman" w:hAnsi="Times New Roman" w:cs="Times New Roman"/>
          <w:sz w:val="24"/>
        </w:rPr>
        <w:t xml:space="preserve"> commitments as having been all along implicit in what one is doing in </w:t>
      </w:r>
      <w:r w:rsidR="002B70D1">
        <w:rPr>
          <w:rFonts w:ascii="Times New Roman" w:hAnsi="Times New Roman" w:cs="Times New Roman"/>
          <w:i/>
          <w:sz w:val="24"/>
        </w:rPr>
        <w:t xml:space="preserve">acting intentionally. </w:t>
      </w:r>
      <w:r w:rsidR="00FE26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671">
        <w:rPr>
          <w:rFonts w:ascii="Times New Roman" w:hAnsi="Times New Roman" w:cs="Times New Roman"/>
          <w:sz w:val="24"/>
        </w:rPr>
        <w:t>Korsgard</w:t>
      </w:r>
      <w:proofErr w:type="spellEnd"/>
      <w:r w:rsidR="00FE2671">
        <w:rPr>
          <w:rFonts w:ascii="Times New Roman" w:hAnsi="Times New Roman" w:cs="Times New Roman"/>
          <w:sz w:val="24"/>
        </w:rPr>
        <w:t xml:space="preserve"> on morality. Hegel on making implicit explicit (=expression) as form of self-consciousness.</w:t>
      </w:r>
    </w:p>
    <w:p w:rsidR="00B2006F" w:rsidRDefault="00B2006F" w:rsidP="000908D3">
      <w:pPr>
        <w:spacing w:after="0"/>
        <w:rPr>
          <w:rFonts w:ascii="Times New Roman" w:hAnsi="Times New Roman" w:cs="Times New Roman"/>
          <w:sz w:val="24"/>
        </w:rPr>
      </w:pP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that: transcendental idealism, synthetic truths a priori, and the categorica</w:t>
      </w:r>
      <w:r>
        <w:rPr>
          <w:rFonts w:ascii="Times New Roman" w:hAnsi="Times New Roman" w:cs="Times New Roman"/>
          <w:sz w:val="24"/>
        </w:rPr>
        <w:t xml:space="preserve">l imperative </w:t>
      </w:r>
      <w:proofErr w:type="gramStart"/>
      <w:r>
        <w:rPr>
          <w:rFonts w:ascii="Times New Roman" w:hAnsi="Times New Roman" w:cs="Times New Roman"/>
          <w:sz w:val="24"/>
        </w:rPr>
        <w:t>don't</w:t>
      </w:r>
      <w:proofErr w:type="gramEnd"/>
      <w:r>
        <w:rPr>
          <w:rFonts w:ascii="Times New Roman" w:hAnsi="Times New Roman" w:cs="Times New Roman"/>
          <w:sz w:val="24"/>
        </w:rPr>
        <w:t xml:space="preserve"> make my list.  They are downstream, explanatorily late-coming, optional ways of working out some of the core ideas.</w:t>
      </w:r>
      <w:r w:rsidR="00FC5CB1">
        <w:rPr>
          <w:rFonts w:ascii="Times New Roman" w:hAnsi="Times New Roman" w:cs="Times New Roman"/>
          <w:sz w:val="24"/>
        </w:rPr>
        <w:t xml:space="preserve">  They </w:t>
      </w:r>
      <w:proofErr w:type="gramStart"/>
      <w:r w:rsidR="00FC5CB1">
        <w:rPr>
          <w:rFonts w:ascii="Times New Roman" w:hAnsi="Times New Roman" w:cs="Times New Roman"/>
          <w:sz w:val="24"/>
        </w:rPr>
        <w:t>don’t</w:t>
      </w:r>
      <w:proofErr w:type="gramEnd"/>
      <w:r w:rsidR="00FC5CB1">
        <w:rPr>
          <w:rFonts w:ascii="Times New Roman" w:hAnsi="Times New Roman" w:cs="Times New Roman"/>
          <w:sz w:val="24"/>
        </w:rPr>
        <w:t xml:space="preserve"> even make the top 6.</w:t>
      </w:r>
    </w:p>
    <w:p w:rsidR="00B2006F" w:rsidRDefault="00B2006F" w:rsidP="000908D3">
      <w:pPr>
        <w:spacing w:after="0"/>
        <w:rPr>
          <w:rFonts w:ascii="Times New Roman" w:hAnsi="Times New Roman" w:cs="Times New Roman"/>
          <w:sz w:val="24"/>
        </w:rPr>
      </w:pPr>
    </w:p>
    <w:p w:rsidR="000908D3" w:rsidRDefault="000908D3" w:rsidP="000908D3">
      <w:pPr>
        <w:spacing w:after="0"/>
        <w:rPr>
          <w:rFonts w:ascii="Times New Roman" w:hAnsi="Times New Roman" w:cs="Times New Roman"/>
          <w:sz w:val="24"/>
        </w:rPr>
      </w:pP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use (1) to introduce the topic of Geist.  Recognition.</w:t>
      </w: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proofErr w:type="gramStart"/>
      <w:r>
        <w:rPr>
          <w:rFonts w:ascii="Times New Roman" w:hAnsi="Times New Roman" w:cs="Times New Roman"/>
          <w:sz w:val="24"/>
        </w:rPr>
        <w:t>introduces</w:t>
      </w:r>
      <w:proofErr w:type="gramEnd"/>
      <w:r>
        <w:rPr>
          <w:rFonts w:ascii="Times New Roman" w:hAnsi="Times New Roman" w:cs="Times New Roman"/>
          <w:sz w:val="24"/>
        </w:rPr>
        <w:t xml:space="preserve"> process of experience as determining conceptua</w:t>
      </w:r>
      <w:r>
        <w:rPr>
          <w:rFonts w:ascii="Times New Roman" w:hAnsi="Times New Roman" w:cs="Times New Roman"/>
          <w:sz w:val="24"/>
        </w:rPr>
        <w:t>l content, both contribution of mediation (becoming visible retrospectively) and immediacy (the source of disruption, showing up prospectively).</w:t>
      </w: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</w:rPr>
        <w:t>introduces</w:t>
      </w:r>
      <w:proofErr w:type="gramEnd"/>
      <w:r>
        <w:rPr>
          <w:rFonts w:ascii="Times New Roman" w:hAnsi="Times New Roman" w:cs="Times New Roman"/>
          <w:sz w:val="24"/>
        </w:rPr>
        <w:t xml:space="preserve"> both traditional</w:t>
      </w:r>
      <w:r w:rsidR="004C50E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modern development and my 2-level readings of phenomenological recollection: dev</w:t>
      </w:r>
      <w:r>
        <w:rPr>
          <w:rFonts w:ascii="Times New Roman" w:hAnsi="Times New Roman" w:cs="Times New Roman"/>
          <w:sz w:val="24"/>
        </w:rPr>
        <w:t xml:space="preserve">elopment of determinate concepts and development of </w:t>
      </w:r>
      <w:proofErr w:type="spellStart"/>
      <w:r>
        <w:rPr>
          <w:rFonts w:ascii="Times New Roman" w:hAnsi="Times New Roman" w:cs="Times New Roman"/>
          <w:sz w:val="24"/>
        </w:rPr>
        <w:t>categorial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metaconcept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</w:rPr>
        <w:t>introduces</w:t>
      </w:r>
      <w:proofErr w:type="gramEnd"/>
      <w:r>
        <w:rPr>
          <w:rFonts w:ascii="Times New Roman" w:hAnsi="Times New Roman" w:cs="Times New Roman"/>
          <w:sz w:val="24"/>
        </w:rPr>
        <w:t xml:space="preserve"> idea of semantics with an edifying intent.  Age of Trust. Receiving heroic conception of agency, in which what happens </w:t>
      </w:r>
      <w:proofErr w:type="gramStart"/>
      <w:r>
        <w:rPr>
          <w:rFonts w:ascii="Times New Roman" w:hAnsi="Times New Roman" w:cs="Times New Roman"/>
          <w:sz w:val="24"/>
        </w:rPr>
        <w:t>is turned</w:t>
      </w:r>
      <w:proofErr w:type="gramEnd"/>
      <w:r>
        <w:rPr>
          <w:rFonts w:ascii="Times New Roman" w:hAnsi="Times New Roman" w:cs="Times New Roman"/>
          <w:sz w:val="24"/>
        </w:rPr>
        <w:t xml:space="preserve"> into something done.</w:t>
      </w:r>
    </w:p>
    <w:p w:rsidR="00B2006F" w:rsidRDefault="00B2006F" w:rsidP="000908D3">
      <w:pPr>
        <w:spacing w:after="0"/>
        <w:rPr>
          <w:rFonts w:ascii="Times New Roman" w:hAnsi="Times New Roman" w:cs="Times New Roman"/>
          <w:sz w:val="24"/>
        </w:rPr>
      </w:pP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Might then tal</w:t>
      </w:r>
      <w:r>
        <w:rPr>
          <w:rFonts w:ascii="Times New Roman" w:hAnsi="Times New Roman" w:cs="Times New Roman"/>
          <w:sz w:val="24"/>
        </w:rPr>
        <w:t xml:space="preserve">k about how I see structure of the </w:t>
      </w:r>
      <w:proofErr w:type="spellStart"/>
      <w:r>
        <w:rPr>
          <w:rFonts w:ascii="Times New Roman" w:hAnsi="Times New Roman" w:cs="Times New Roman"/>
          <w:sz w:val="24"/>
        </w:rPr>
        <w:t>PhG</w:t>
      </w:r>
      <w:proofErr w:type="spellEnd"/>
      <w:r>
        <w:rPr>
          <w:rFonts w:ascii="Times New Roman" w:hAnsi="Times New Roman" w:cs="Times New Roman"/>
          <w:sz w:val="24"/>
        </w:rPr>
        <w:t xml:space="preserve"> (Religion passage.)</w:t>
      </w:r>
      <w:r w:rsidR="000908D3">
        <w:rPr>
          <w:rFonts w:ascii="Times New Roman" w:hAnsi="Times New Roman" w:cs="Times New Roman"/>
          <w:sz w:val="24"/>
        </w:rPr>
        <w:t>:</w:t>
      </w:r>
    </w:p>
    <w:p w:rsidR="00B2006F" w:rsidRDefault="006E7CD5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Empirical cognition,</w:t>
      </w: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Normativity, Self-conscious selves, community.</w:t>
      </w: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Intentional Agency</w:t>
      </w: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Spirit as a whole, and its history.</w:t>
      </w: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</w:p>
    <w:p w:rsidR="006E7CD5" w:rsidRDefault="006E7CD5" w:rsidP="000908D3">
      <w:pPr>
        <w:spacing w:after="0"/>
        <w:rPr>
          <w:rFonts w:ascii="Times New Roman" w:hAnsi="Times New Roman" w:cs="Times New Roman"/>
          <w:sz w:val="24"/>
        </w:rPr>
      </w:pP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Bloom: Every strong reading is a rewriting.</w:t>
      </w:r>
    </w:p>
    <w:p w:rsidR="00B2006F" w:rsidRDefault="00FE2671" w:rsidP="000908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Pope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(Alfonso, 1100s?)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If God had consulted me before creating the universe, I could have given him some useful advice.</w:t>
      </w:r>
    </w:p>
    <w:sectPr w:rsidR="00B2006F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71" w:rsidRDefault="00FE2671" w:rsidP="0059569F">
      <w:pPr>
        <w:spacing w:after="0" w:line="240" w:lineRule="auto"/>
      </w:pPr>
      <w:r>
        <w:separator/>
      </w:r>
    </w:p>
  </w:endnote>
  <w:endnote w:type="continuationSeparator" w:id="0">
    <w:p w:rsidR="00FE2671" w:rsidRDefault="00FE267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71" w:rsidRDefault="00FE2671" w:rsidP="0059569F">
      <w:pPr>
        <w:spacing w:after="0" w:line="240" w:lineRule="auto"/>
      </w:pPr>
      <w:r>
        <w:separator/>
      </w:r>
    </w:p>
  </w:footnote>
  <w:footnote w:type="continuationSeparator" w:id="0">
    <w:p w:rsidR="00FE2671" w:rsidRDefault="00FE2671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908D3"/>
    <w:rsid w:val="0019073B"/>
    <w:rsid w:val="002B70D1"/>
    <w:rsid w:val="00390DFA"/>
    <w:rsid w:val="003C49E3"/>
    <w:rsid w:val="00437B4B"/>
    <w:rsid w:val="00472230"/>
    <w:rsid w:val="004A2111"/>
    <w:rsid w:val="004C50E3"/>
    <w:rsid w:val="0059569F"/>
    <w:rsid w:val="006E7CD5"/>
    <w:rsid w:val="007B2F02"/>
    <w:rsid w:val="007C45E8"/>
    <w:rsid w:val="00810283"/>
    <w:rsid w:val="008313B6"/>
    <w:rsid w:val="0084042C"/>
    <w:rsid w:val="008E281C"/>
    <w:rsid w:val="00B2006F"/>
    <w:rsid w:val="00B44C63"/>
    <w:rsid w:val="00E77973"/>
    <w:rsid w:val="00E87015"/>
    <w:rsid w:val="00EF7F41"/>
    <w:rsid w:val="00F2434B"/>
    <w:rsid w:val="00FC5CB1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F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9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2017-08-30T16:39:00Z</dcterms:created>
  <dcterms:modified xsi:type="dcterms:W3CDTF">2017-08-30T16:39:00Z</dcterms:modified>
</cp:coreProperties>
</file>